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730D" w:rsidRPr="00442B88" w:rsidRDefault="00442B88" w:rsidP="00ED17FE">
      <w:pPr>
        <w:jc w:val="both"/>
        <w:rPr>
          <w:rFonts w:asciiTheme="minorHAnsi" w:hAnsiTheme="minorHAnsi" w:cstheme="minorHAnsi"/>
          <w:b/>
          <w:color w:val="auto"/>
          <w:u w:val="single"/>
        </w:rPr>
      </w:pPr>
      <w:r w:rsidRPr="00442B88">
        <w:rPr>
          <w:rFonts w:asciiTheme="minorHAnsi" w:hAnsiTheme="minorHAnsi" w:cstheme="minorHAnsi"/>
          <w:b/>
          <w:color w:val="auto"/>
          <w:u w:val="single"/>
        </w:rPr>
        <w:t>Doplňkové informace k PD a položek rozpočtu</w:t>
      </w:r>
    </w:p>
    <w:p w:rsidR="00442B88" w:rsidRPr="0033730D" w:rsidRDefault="00442B88" w:rsidP="00ED17FE">
      <w:pPr>
        <w:jc w:val="both"/>
        <w:rPr>
          <w:rFonts w:asciiTheme="minorHAnsi" w:hAnsiTheme="minorHAnsi" w:cstheme="minorHAnsi"/>
          <w:b/>
          <w:color w:val="0070C0"/>
        </w:rPr>
      </w:pPr>
    </w:p>
    <w:p w:rsidR="00ED17FE" w:rsidRPr="00442B88" w:rsidRDefault="00ED17FE" w:rsidP="00442B88">
      <w:pPr>
        <w:jc w:val="both"/>
        <w:rPr>
          <w:rFonts w:asciiTheme="minorHAnsi" w:hAnsiTheme="minorHAnsi" w:cstheme="minorHAnsi"/>
          <w:bCs/>
          <w:color w:val="auto"/>
        </w:rPr>
      </w:pPr>
      <w:r w:rsidRPr="00442B88">
        <w:rPr>
          <w:rFonts w:asciiTheme="minorHAnsi" w:hAnsiTheme="minorHAnsi" w:cstheme="minorHAnsi"/>
          <w:bCs/>
          <w:color w:val="auto"/>
        </w:rPr>
        <w:t>V položce 711442 IZOLACE MOSTOVEK CELOPLOŠNA ASFALTOVÝMI PÁSY S PEČETÍCÍ VRSTVOU je krom</w:t>
      </w:r>
      <w:r w:rsidR="00CB3E56" w:rsidRPr="00442B88">
        <w:rPr>
          <w:rFonts w:asciiTheme="minorHAnsi" w:hAnsiTheme="minorHAnsi" w:cstheme="minorHAnsi"/>
          <w:bCs/>
          <w:color w:val="auto"/>
        </w:rPr>
        <w:t>ě</w:t>
      </w:r>
      <w:r w:rsidRPr="00442B88">
        <w:rPr>
          <w:rFonts w:asciiTheme="minorHAnsi" w:hAnsiTheme="minorHAnsi" w:cstheme="minorHAnsi"/>
          <w:bCs/>
          <w:color w:val="auto"/>
        </w:rPr>
        <w:t xml:space="preserve"> jiného </w:t>
      </w:r>
      <w:r w:rsidR="00DB13F4" w:rsidRPr="00442B88">
        <w:rPr>
          <w:rFonts w:asciiTheme="minorHAnsi" w:hAnsiTheme="minorHAnsi" w:cstheme="minorHAnsi"/>
          <w:bCs/>
          <w:color w:val="auto"/>
        </w:rPr>
        <w:t>kalkulováno</w:t>
      </w:r>
      <w:r w:rsidRPr="00442B88">
        <w:rPr>
          <w:rFonts w:asciiTheme="minorHAnsi" w:hAnsiTheme="minorHAnsi" w:cstheme="minorHAnsi"/>
          <w:bCs/>
          <w:color w:val="auto"/>
        </w:rPr>
        <w:t xml:space="preserve"> s ošetřením, očištěním a vyspravením podkladu. Tyto vysprávky povrchu uchazeč zakalkuluje do ceny položky 711442</w:t>
      </w:r>
    </w:p>
    <w:p w:rsidR="00ED17FE" w:rsidRDefault="00ED17FE" w:rsidP="00ED17FE">
      <w:pPr>
        <w:rPr>
          <w:rFonts w:asciiTheme="minorHAnsi" w:hAnsiTheme="minorHAnsi" w:cstheme="minorHAnsi"/>
        </w:rPr>
      </w:pPr>
    </w:p>
    <w:p w:rsidR="00ED17FE" w:rsidRPr="00ED17FE" w:rsidRDefault="00ED17FE" w:rsidP="00ED17FE">
      <w:pPr>
        <w:rPr>
          <w:rFonts w:asciiTheme="minorHAnsi" w:hAnsiTheme="minorHAnsi" w:cstheme="minorHAnsi"/>
          <w:color w:val="auto"/>
        </w:rPr>
      </w:pPr>
      <w:r w:rsidRPr="001B7256">
        <w:rPr>
          <w:rFonts w:asciiTheme="minorHAnsi" w:hAnsiTheme="minorHAnsi" w:cstheme="minorHAnsi"/>
          <w:b/>
          <w:color w:val="auto"/>
        </w:rPr>
        <w:t>POLOŽKA 711442 IZOLACE MOSTOVKY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položka zahrnuje: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dodání předepsaného izolačního materiálu</w:t>
      </w:r>
    </w:p>
    <w:p w:rsidR="00ED17FE" w:rsidRPr="00DB13F4" w:rsidRDefault="00ED17FE" w:rsidP="00ED17FE">
      <w:pPr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</w:pPr>
      <w:r w:rsidRPr="00DB13F4"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  <w:t>- očištění a ošetření podkladu, zadávací dokumentace může zahrnout i případné vyspravení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zřízení izolace jako kompletního povlaku, případně komplet.</w:t>
      </w:r>
      <w:r w:rsid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 </w:t>
      </w: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soustavy nebo systému podle příslušného technolog. předpisu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zřízení izolace i jednotlivých vrstev po etapách, včetně pracovních spár a spojů</w:t>
      </w:r>
    </w:p>
    <w:p w:rsidR="00ED17FE" w:rsidRPr="00DB13F4" w:rsidRDefault="00ED17FE" w:rsidP="00ED17FE">
      <w:pPr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</w:pPr>
      <w:r w:rsidRPr="00DB13F4"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  <w:t xml:space="preserve">- úprava u okrajů, rohů, hran, dilatačních i pracovních spojů, kotev, obrubníků, dilatačních zařízení, odvodnění, otvorů, neizolovaných míst </w:t>
      </w:r>
      <w:proofErr w:type="gramStart"/>
      <w:r w:rsidRPr="00DB13F4"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  <w:t>a pod.</w:t>
      </w:r>
      <w:proofErr w:type="gramEnd"/>
    </w:p>
    <w:p w:rsidR="00ED17FE" w:rsidRPr="00DB13F4" w:rsidRDefault="00ED17FE" w:rsidP="00ED17FE">
      <w:pPr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</w:pPr>
      <w:r w:rsidRPr="00DB13F4">
        <w:rPr>
          <w:rFonts w:asciiTheme="minorHAnsi" w:hAnsiTheme="minorHAnsi" w:cstheme="minorHAnsi"/>
          <w:b/>
          <w:color w:val="auto"/>
          <w:sz w:val="20"/>
          <w:szCs w:val="20"/>
          <w:lang w:eastAsia="cs-CZ"/>
        </w:rPr>
        <w:t>- zajištění odvodnění povrchu izolace, včetně odvodnění nejnižších míst, pokud dokumentace pro zadání stavby nestanoví jinak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ochrana izolace do doby zřízení definitivní ochranné vrstvy nebo konstrukce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úprava, očištění a ošetření prostoru kolem izolace</w:t>
      </w:r>
    </w:p>
    <w:p w:rsidR="00ED17FE" w:rsidRP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provedení požadovaných zkoušek</w:t>
      </w:r>
    </w:p>
    <w:p w:rsidR="00CB3E56" w:rsidRDefault="00ED17FE" w:rsidP="00CB3E56">
      <w:pPr>
        <w:rPr>
          <w:rFonts w:asciiTheme="minorHAnsi" w:hAnsiTheme="minorHAnsi" w:cstheme="minorHAnsi"/>
          <w:color w:val="4472C4"/>
        </w:rPr>
      </w:pP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nezahrnuje ochranné vrstvy, např. litý asfalt, asfaltový beton v této polož</w:t>
      </w:r>
      <w:r w:rsid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ce se vykáže i izolace rámových k</w:t>
      </w: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onstrukcí</w:t>
      </w:r>
      <w:r w:rsid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 </w:t>
      </w: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(mosty,</w:t>
      </w:r>
      <w:r w:rsid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 </w:t>
      </w: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propust</w:t>
      </w:r>
      <w:r w:rsidR="001A731C">
        <w:rPr>
          <w:rFonts w:asciiTheme="minorHAnsi" w:hAnsiTheme="minorHAnsi" w:cstheme="minorHAnsi"/>
          <w:color w:val="auto"/>
          <w:sz w:val="20"/>
          <w:szCs w:val="20"/>
          <w:lang w:eastAsia="cs-CZ"/>
        </w:rPr>
        <w:t>k</w:t>
      </w: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y,</w:t>
      </w:r>
      <w:r w:rsid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 </w:t>
      </w:r>
      <w:r w:rsidRPr="00ED17FE">
        <w:rPr>
          <w:rFonts w:asciiTheme="minorHAnsi" w:hAnsiTheme="minorHAnsi" w:cstheme="minorHAnsi"/>
          <w:color w:val="auto"/>
          <w:sz w:val="20"/>
          <w:szCs w:val="20"/>
          <w:lang w:eastAsia="cs-CZ"/>
        </w:rPr>
        <w:t>kolektory)</w:t>
      </w:r>
      <w:r w:rsidRPr="00ED17FE">
        <w:rPr>
          <w:rFonts w:asciiTheme="minorHAnsi" w:hAnsiTheme="minorHAnsi" w:cstheme="minorHAnsi"/>
          <w:color w:val="auto"/>
        </w:rPr>
        <w:br/>
      </w:r>
    </w:p>
    <w:p w:rsidR="00CB3E56" w:rsidRDefault="00CB3E56" w:rsidP="00CB3E56">
      <w:pPr>
        <w:jc w:val="both"/>
        <w:rPr>
          <w:rFonts w:asciiTheme="minorHAnsi" w:hAnsiTheme="minorHAnsi" w:cstheme="minorHAnsi"/>
          <w:color w:val="4472C4"/>
        </w:rPr>
      </w:pPr>
    </w:p>
    <w:p w:rsidR="00CB3E56" w:rsidRDefault="00CB3E56" w:rsidP="00ED17FE">
      <w:pPr>
        <w:rPr>
          <w:rFonts w:asciiTheme="minorHAnsi" w:hAnsiTheme="minorHAnsi" w:cstheme="minorHAnsi"/>
          <w:color w:val="4472C4"/>
        </w:rPr>
      </w:pPr>
    </w:p>
    <w:p w:rsidR="00ED17FE" w:rsidRPr="00CB3E56" w:rsidRDefault="00ED17FE" w:rsidP="00ED17FE">
      <w:pPr>
        <w:rPr>
          <w:rFonts w:asciiTheme="minorHAnsi" w:hAnsiTheme="minorHAnsi" w:cstheme="minorHAnsi"/>
          <w:color w:val="auto"/>
        </w:rPr>
      </w:pPr>
      <w:r w:rsidRPr="001B7256">
        <w:rPr>
          <w:rFonts w:asciiTheme="minorHAnsi" w:hAnsiTheme="minorHAnsi" w:cstheme="minorHAnsi"/>
          <w:b/>
          <w:color w:val="auto"/>
        </w:rPr>
        <w:t>317325 POLOŽKA BETON ŘÍMS</w:t>
      </w:r>
      <w:r w:rsidRPr="00CB3E56">
        <w:rPr>
          <w:rFonts w:asciiTheme="minorHAnsi" w:hAnsiTheme="minorHAnsi" w:cstheme="minorHAnsi"/>
          <w:color w:val="auto"/>
        </w:rPr>
        <w:t xml:space="preserve"> 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položka zahrnuje: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dodání čerstvého betonu (betonové směsi) požadované kvality, jeho uložení do požadovaného tvaru při jakékoliv hustotě výztuže, konzistenci čerstvého betonu a způsobu hutnění, ošetření a ochranu betonu,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zhotovení nepropustného, mrazuvzdorného betonu a betonu požadované trvanlivosti a vlastností,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užití potřebných přísad a technologií výroby betonu,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zřízení pracovních a dilatačních sp</w:t>
      </w:r>
      <w:r w:rsidR="001A731C">
        <w:rPr>
          <w:rFonts w:asciiTheme="minorHAnsi" w:hAnsiTheme="minorHAnsi" w:cstheme="minorHAnsi"/>
          <w:color w:val="auto"/>
          <w:sz w:val="20"/>
          <w:szCs w:val="20"/>
          <w:lang w:eastAsia="cs-CZ"/>
        </w:rPr>
        <w:t>á</w:t>
      </w: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r, včetně potřebných úprav, výplně, vložek, opracování, očištění a ošetření,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- bednění požadovaných </w:t>
      </w:r>
      <w:proofErr w:type="spellStart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konstr</w:t>
      </w:r>
      <w:proofErr w:type="spellEnd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. (i ztracené) s úpravou dle požadované kvality povrchu betonu, včetně odbedňovacích a odskružovacích prostředků,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- podpěrné </w:t>
      </w:r>
      <w:proofErr w:type="spellStart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konstr</w:t>
      </w:r>
      <w:proofErr w:type="spellEnd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. (skruže) a lešení všech druhů pro bednění, uložení čerstvého betonu, výztuže a doplňkových </w:t>
      </w:r>
      <w:proofErr w:type="spellStart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konstr</w:t>
      </w:r>
      <w:proofErr w:type="spellEnd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., vč. požadovaných otvorů, ochranných a bezpečnostních opatření a základů těchto konstrukcí a lešení,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vytvoření kotevních čel, kapes, nálitků, a sedel,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- zřízení všech požadovaných otvorů, kapes, výklenků, prostupů, dutin, drážek </w:t>
      </w:r>
      <w:proofErr w:type="gramStart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a pod.</w:t>
      </w:r>
      <w:proofErr w:type="gramEnd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, vč. ztížení práce a úprav kolem nich,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úpravy pro osazení výztuže, doplňkových konstrukcí a vybavení,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úpravy povrchu pro položení požadované izolace, povlaků a nátěrů, případně vyspravení,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ztížení práce u kabelových a injektážních trubek a ostatních zařízení osazovaných do betonu,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konstrukce betonových kloubů, upevnění kotevních prvků a doplňkových konstrukcí,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nátěry zabraňující soudržnost betonu a bednění,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- výplň, těsnění a tmelení </w:t>
      </w:r>
      <w:proofErr w:type="spellStart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spar</w:t>
      </w:r>
      <w:proofErr w:type="spellEnd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 a spojů,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opatření povrchů betonu izolací proti zemní vlhkosti v částech, kde přijdou do styku se zeminou nebo kamenivem,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případné zřízení spojovací vrstvy u základů,</w:t>
      </w:r>
    </w:p>
    <w:p w:rsidR="00ED17FE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úpravy pro osazení zařízení ochrany konstrukce proti vlivu bludných proudů</w:t>
      </w:r>
    </w:p>
    <w:p w:rsidR="00442B88" w:rsidRPr="00CB3E56" w:rsidRDefault="00442B88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</w:p>
    <w:p w:rsidR="00ED17FE" w:rsidRPr="00ED17FE" w:rsidRDefault="00ED17FE" w:rsidP="00ED17FE">
      <w:pPr>
        <w:rPr>
          <w:rFonts w:asciiTheme="minorHAnsi" w:hAnsiTheme="minorHAnsi" w:cstheme="minorHAnsi"/>
          <w:color w:val="4472C4"/>
        </w:rPr>
      </w:pPr>
    </w:p>
    <w:p w:rsidR="00ED17FE" w:rsidRPr="001B7256" w:rsidRDefault="00ED17FE" w:rsidP="00ED17FE">
      <w:pPr>
        <w:rPr>
          <w:rFonts w:asciiTheme="minorHAnsi" w:hAnsiTheme="minorHAnsi" w:cstheme="minorHAnsi"/>
          <w:b/>
          <w:color w:val="auto"/>
        </w:rPr>
      </w:pPr>
      <w:r w:rsidRPr="001B7256">
        <w:rPr>
          <w:rFonts w:asciiTheme="minorHAnsi" w:hAnsiTheme="minorHAnsi" w:cstheme="minorHAnsi"/>
          <w:b/>
          <w:color w:val="auto"/>
        </w:rPr>
        <w:t>317325 POLOŽKA VÝZTUŽ ŘÍMS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 xml:space="preserve">položka zahrnuje: 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lastRenderedPageBreak/>
        <w:t xml:space="preserve">- dodání betonářské výztuže v požadované kvalitě, stříhání, řezání, ohýbání a spojování do všech požadovaných tvarů (vč. </w:t>
      </w:r>
      <w:proofErr w:type="spellStart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armakošů</w:t>
      </w:r>
      <w:proofErr w:type="spellEnd"/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) a uložení s požadovaným zajištěním polohy a krytí výztuže betonem,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veškeré svary nebo jiné spoje výztuže,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pomocné konstrukce a práce pro osazení a upevnění výztuže,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zednické výpomoci pro montáž betonářské výztuže,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úpravy výztuže pro osazení doplňkových konstrukcí,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ochranu výztuže do doby jejího zabetonování,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úpravy výztuže pro zřízení železobetonových kloubů, kotevních prvků, závěsných ok a doplňkových konstrukcí,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veškerá opatření pro zajištění soudržnosti výztuže a betonu,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vodivé propojení výztuže, které je součástí ochrany konstrukce proti vlivům bludných proudů, vyvedení do měřících skříní nebo míst pro měření bludných proudů (vlastní měřící skříně se uvádějí položkami SD 74)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povrchovou antikorozní úpravu výztuže,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separaci výztuže,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osazení měřících zařízení a úpravy pro ně,</w:t>
      </w:r>
    </w:p>
    <w:p w:rsidR="00ED17FE" w:rsidRPr="00CB3E56" w:rsidRDefault="00ED17FE" w:rsidP="00ED17FE">
      <w:pPr>
        <w:rPr>
          <w:rFonts w:asciiTheme="minorHAnsi" w:hAnsiTheme="minorHAnsi" w:cstheme="minorHAnsi"/>
          <w:color w:val="auto"/>
          <w:sz w:val="20"/>
          <w:szCs w:val="20"/>
          <w:lang w:eastAsia="cs-CZ"/>
        </w:rPr>
      </w:pPr>
      <w:r w:rsidRPr="00CB3E56">
        <w:rPr>
          <w:rFonts w:asciiTheme="minorHAnsi" w:hAnsiTheme="minorHAnsi" w:cstheme="minorHAnsi"/>
          <w:color w:val="auto"/>
          <w:sz w:val="20"/>
          <w:szCs w:val="20"/>
          <w:lang w:eastAsia="cs-CZ"/>
        </w:rPr>
        <w:t>- osazení měřících skříní nebo míst pro měření bludných proudů.</w:t>
      </w:r>
    </w:p>
    <w:p w:rsidR="00ED17FE" w:rsidRDefault="00ED17FE" w:rsidP="00ED17FE">
      <w:pPr>
        <w:rPr>
          <w:rFonts w:asciiTheme="minorHAnsi" w:hAnsiTheme="minorHAnsi" w:cstheme="minorHAnsi"/>
          <w:color w:val="4472C4"/>
          <w:sz w:val="22"/>
          <w:szCs w:val="22"/>
        </w:rPr>
      </w:pPr>
    </w:p>
    <w:p w:rsidR="00ED17FE" w:rsidRPr="00442B88" w:rsidRDefault="00ED17FE" w:rsidP="00CB3E56">
      <w:pPr>
        <w:jc w:val="both"/>
        <w:rPr>
          <w:rFonts w:asciiTheme="minorHAnsi" w:hAnsiTheme="minorHAnsi" w:cstheme="minorHAnsi"/>
          <w:b/>
          <w:color w:val="4472C4"/>
        </w:rPr>
      </w:pPr>
      <w:r w:rsidRPr="001B7256">
        <w:rPr>
          <w:rFonts w:asciiTheme="minorHAnsi" w:hAnsiTheme="minorHAnsi" w:cstheme="minorHAnsi"/>
          <w:b/>
          <w:color w:val="4472C4"/>
        </w:rPr>
        <w:br/>
      </w:r>
      <w:r w:rsidRPr="001B7256">
        <w:rPr>
          <w:rFonts w:asciiTheme="minorHAnsi" w:hAnsiTheme="minorHAnsi" w:cstheme="minorHAnsi"/>
          <w:b/>
          <w:color w:val="4472C4"/>
        </w:rPr>
        <w:br/>
      </w:r>
      <w:r w:rsidR="00182E42">
        <w:rPr>
          <w:rFonts w:asciiTheme="minorHAnsi" w:hAnsiTheme="minorHAnsi" w:cstheme="minorHAnsi"/>
          <w:color w:val="auto"/>
        </w:rPr>
        <w:t>„</w:t>
      </w:r>
      <w:r w:rsidRPr="00DB13F4">
        <w:rPr>
          <w:rFonts w:asciiTheme="minorHAnsi" w:hAnsiTheme="minorHAnsi" w:cstheme="minorHAnsi"/>
          <w:color w:val="auto"/>
        </w:rPr>
        <w:t xml:space="preserve">Ve vzorovém příčném řezu je odvodnění izolace mostu řešeno pomocí drenážního </w:t>
      </w:r>
      <w:proofErr w:type="spellStart"/>
      <w:r w:rsidRPr="00DB13F4">
        <w:rPr>
          <w:rFonts w:asciiTheme="minorHAnsi" w:hAnsiTheme="minorHAnsi" w:cstheme="minorHAnsi"/>
          <w:color w:val="auto"/>
        </w:rPr>
        <w:t>plastbetonu</w:t>
      </w:r>
      <w:proofErr w:type="spellEnd"/>
      <w:r w:rsidRPr="00DB13F4">
        <w:rPr>
          <w:rFonts w:asciiTheme="minorHAnsi" w:hAnsiTheme="minorHAnsi" w:cstheme="minorHAnsi"/>
          <w:color w:val="auto"/>
        </w:rPr>
        <w:t xml:space="preserve"> a hliníkového profilu 30x20 mm.</w:t>
      </w:r>
      <w:r w:rsidR="00182E42">
        <w:rPr>
          <w:rFonts w:asciiTheme="minorHAnsi" w:hAnsiTheme="minorHAnsi" w:cstheme="minorHAnsi"/>
          <w:color w:val="auto"/>
        </w:rPr>
        <w:t>“</w:t>
      </w:r>
      <w:r w:rsidRPr="00DB13F4">
        <w:rPr>
          <w:rFonts w:asciiTheme="minorHAnsi" w:hAnsiTheme="minorHAnsi" w:cstheme="minorHAnsi"/>
          <w:color w:val="auto"/>
        </w:rPr>
        <w:t xml:space="preserve"> </w:t>
      </w:r>
    </w:p>
    <w:p w:rsidR="00DB13F4" w:rsidRPr="00DB13F4" w:rsidRDefault="00DB13F4" w:rsidP="00CB3E56">
      <w:pPr>
        <w:jc w:val="both"/>
        <w:rPr>
          <w:rFonts w:asciiTheme="minorHAnsi" w:hAnsiTheme="minorHAnsi" w:cstheme="minorHAnsi"/>
          <w:color w:val="auto"/>
        </w:rPr>
      </w:pPr>
    </w:p>
    <w:p w:rsidR="00ED17FE" w:rsidRPr="00442B88" w:rsidRDefault="00ED17FE" w:rsidP="00DB13F4">
      <w:pPr>
        <w:jc w:val="both"/>
        <w:rPr>
          <w:rFonts w:asciiTheme="minorHAnsi" w:hAnsiTheme="minorHAnsi" w:cstheme="minorHAnsi"/>
          <w:bCs/>
          <w:color w:val="auto"/>
        </w:rPr>
      </w:pPr>
      <w:r w:rsidRPr="00442B88">
        <w:rPr>
          <w:rFonts w:asciiTheme="minorHAnsi" w:hAnsiTheme="minorHAnsi" w:cstheme="minorHAnsi"/>
          <w:bCs/>
          <w:color w:val="auto"/>
        </w:rPr>
        <w:t>V položce 711442 IZOLACE MOSTOVEK CELOPLOŠNA ASFALTOVÝMI PÁSY S PEČETÍCÍ VRSTVOU je krom</w:t>
      </w:r>
      <w:r w:rsidR="00944E9C" w:rsidRPr="00442B88">
        <w:rPr>
          <w:rFonts w:asciiTheme="minorHAnsi" w:hAnsiTheme="minorHAnsi" w:cstheme="minorHAnsi"/>
          <w:bCs/>
          <w:color w:val="auto"/>
        </w:rPr>
        <w:t>ě</w:t>
      </w:r>
      <w:r w:rsidRPr="00442B88">
        <w:rPr>
          <w:rFonts w:asciiTheme="minorHAnsi" w:hAnsiTheme="minorHAnsi" w:cstheme="minorHAnsi"/>
          <w:bCs/>
          <w:color w:val="auto"/>
        </w:rPr>
        <w:t xml:space="preserve"> jiného kalkulováno se zajištěním odvodnění povrchu izolace, včetně odvodnění nejnižších míst, pokud dokumentace pro zadání stavby nestanoví jinak. Tyto odvodňovací prvky povrchu izolace (hliníkový profil + proužek z drenážního </w:t>
      </w:r>
      <w:proofErr w:type="spellStart"/>
      <w:r w:rsidRPr="00442B88">
        <w:rPr>
          <w:rFonts w:asciiTheme="minorHAnsi" w:hAnsiTheme="minorHAnsi" w:cstheme="minorHAnsi"/>
          <w:bCs/>
          <w:color w:val="auto"/>
        </w:rPr>
        <w:t>plastbetonu</w:t>
      </w:r>
      <w:proofErr w:type="spellEnd"/>
      <w:r w:rsidRPr="00442B88">
        <w:rPr>
          <w:rFonts w:asciiTheme="minorHAnsi" w:hAnsiTheme="minorHAnsi" w:cstheme="minorHAnsi"/>
          <w:bCs/>
          <w:color w:val="auto"/>
        </w:rPr>
        <w:t xml:space="preserve"> či </w:t>
      </w:r>
      <w:proofErr w:type="spellStart"/>
      <w:r w:rsidRPr="00442B88">
        <w:rPr>
          <w:rFonts w:asciiTheme="minorHAnsi" w:hAnsiTheme="minorHAnsi" w:cstheme="minorHAnsi"/>
          <w:bCs/>
          <w:color w:val="auto"/>
        </w:rPr>
        <w:t>plastmalty</w:t>
      </w:r>
      <w:proofErr w:type="spellEnd"/>
      <w:r w:rsidRPr="00442B88">
        <w:rPr>
          <w:rFonts w:asciiTheme="minorHAnsi" w:hAnsiTheme="minorHAnsi" w:cstheme="minorHAnsi"/>
          <w:bCs/>
          <w:color w:val="auto"/>
        </w:rPr>
        <w:t>) uchazeč zakalkuluje do ceny položky 711442</w:t>
      </w:r>
    </w:p>
    <w:p w:rsidR="00ED17FE" w:rsidRDefault="00ED17FE" w:rsidP="00ED17FE">
      <w:pPr>
        <w:rPr>
          <w:rFonts w:asciiTheme="minorHAnsi" w:hAnsiTheme="minorHAnsi" w:cstheme="minorHAnsi"/>
          <w:color w:val="4472C4"/>
        </w:rPr>
      </w:pPr>
    </w:p>
    <w:p w:rsidR="00944E9C" w:rsidRPr="00ED17FE" w:rsidRDefault="00944E9C" w:rsidP="00ED17FE">
      <w:pPr>
        <w:rPr>
          <w:rFonts w:asciiTheme="minorHAnsi" w:hAnsiTheme="minorHAnsi" w:cstheme="minorHAnsi"/>
          <w:color w:val="4472C4"/>
        </w:rPr>
      </w:pPr>
    </w:p>
    <w:p w:rsidR="005F6A76" w:rsidRPr="00ED17FE" w:rsidRDefault="005F6A76" w:rsidP="00ED17FE">
      <w:pPr>
        <w:rPr>
          <w:rFonts w:asciiTheme="minorHAnsi" w:hAnsiTheme="minorHAnsi" w:cstheme="minorHAnsi"/>
        </w:rPr>
      </w:pPr>
    </w:p>
    <w:sectPr w:rsidR="005F6A76" w:rsidRPr="00ED17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85384F"/>
    <w:multiLevelType w:val="hybridMultilevel"/>
    <w:tmpl w:val="2550B2E0"/>
    <w:lvl w:ilvl="0" w:tplc="AA949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7FE"/>
    <w:rsid w:val="00182E42"/>
    <w:rsid w:val="001A731C"/>
    <w:rsid w:val="001B7256"/>
    <w:rsid w:val="0033730D"/>
    <w:rsid w:val="003D7FA0"/>
    <w:rsid w:val="00442B88"/>
    <w:rsid w:val="005F6A76"/>
    <w:rsid w:val="00944E9C"/>
    <w:rsid w:val="00CB3E56"/>
    <w:rsid w:val="00DB13F4"/>
    <w:rsid w:val="00ED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57067"/>
  <w15:docId w15:val="{967F4731-C2AF-49E2-86D4-495C71D7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17FE"/>
    <w:pPr>
      <w:spacing w:after="0" w:line="240" w:lineRule="auto"/>
    </w:pPr>
    <w:rPr>
      <w:rFonts w:ascii="Times New Roman" w:hAnsi="Times New Roman" w:cs="Times New Roman"/>
      <w:color w:val="003399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2B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656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Brigada</dc:creator>
  <cp:lastModifiedBy>Jiri Fryda</cp:lastModifiedBy>
  <cp:revision>6</cp:revision>
  <dcterms:created xsi:type="dcterms:W3CDTF">2020-02-21T07:02:00Z</dcterms:created>
  <dcterms:modified xsi:type="dcterms:W3CDTF">2020-05-18T06:42:00Z</dcterms:modified>
</cp:coreProperties>
</file>